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A5A4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66025F17" w14:textId="26E10036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B034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Павловская СОШ</w:t>
      </w: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406DF62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466E8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C7D84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C80360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364C38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16F216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205A3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AF41A4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75FB22" w14:textId="77777777" w:rsidR="00173D0E" w:rsidRDefault="00173D0E" w:rsidP="00173D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016EC" w14:textId="77777777" w:rsidR="00173D0E" w:rsidRPr="00173D0E" w:rsidRDefault="00CB78F7" w:rsidP="00CB78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«ЮИД»</w:t>
      </w:r>
    </w:p>
    <w:p w14:paraId="3AEC5831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для учащихся 1-4 классов</w:t>
      </w:r>
    </w:p>
    <w:p w14:paraId="18001E54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983DC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86DD2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EDD2F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D840DF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35"/>
      </w:tblGrid>
      <w:tr w:rsidR="00173D0E" w:rsidRPr="00173D0E" w14:paraId="38EA2B95" w14:textId="77777777" w:rsidTr="001B0346">
        <w:tc>
          <w:tcPr>
            <w:tcW w:w="4609" w:type="dxa"/>
          </w:tcPr>
          <w:p w14:paraId="713D7AF5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735" w:type="dxa"/>
          </w:tcPr>
          <w:p w14:paraId="5EA301F0" w14:textId="3B83C678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  <w:r w:rsidRPr="00173D0E">
              <w:rPr>
                <w:sz w:val="28"/>
                <w:szCs w:val="28"/>
                <w:lang w:eastAsia="ar-SA"/>
              </w:rPr>
              <w:t xml:space="preserve">Составитель: </w:t>
            </w:r>
            <w:r w:rsidR="001B0346">
              <w:rPr>
                <w:sz w:val="28"/>
                <w:szCs w:val="28"/>
                <w:lang w:eastAsia="ar-SA"/>
              </w:rPr>
              <w:t>Байбородина И.Ю.</w:t>
            </w:r>
          </w:p>
          <w:p w14:paraId="2E8E349F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  <w:r w:rsidRPr="00173D0E">
              <w:rPr>
                <w:sz w:val="28"/>
                <w:szCs w:val="28"/>
                <w:lang w:eastAsia="ar-SA"/>
              </w:rPr>
              <w:t>учитель начальных классов</w:t>
            </w:r>
          </w:p>
          <w:p w14:paraId="208588D6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DDF41C0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173D0E" w:rsidRPr="00173D0E" w14:paraId="09E04486" w14:textId="77777777" w:rsidTr="001B0346">
        <w:tc>
          <w:tcPr>
            <w:tcW w:w="4609" w:type="dxa"/>
          </w:tcPr>
          <w:p w14:paraId="0A96BBE3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735" w:type="dxa"/>
          </w:tcPr>
          <w:p w14:paraId="53B2B540" w14:textId="77777777" w:rsidR="00173D0E" w:rsidRP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173D0E" w:rsidRPr="00173D0E" w14:paraId="4C794998" w14:textId="77777777" w:rsidTr="001B0346">
        <w:tc>
          <w:tcPr>
            <w:tcW w:w="4609" w:type="dxa"/>
          </w:tcPr>
          <w:p w14:paraId="457F5769" w14:textId="77777777" w:rsid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9DFED2D" w14:textId="77777777" w:rsidR="001B0346" w:rsidRPr="00173D0E" w:rsidRDefault="001B0346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735" w:type="dxa"/>
          </w:tcPr>
          <w:p w14:paraId="6FD5C1E5" w14:textId="77777777" w:rsidR="00173D0E" w:rsidRDefault="00173D0E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5DF8EE1" w14:textId="41493C86" w:rsidR="001B0346" w:rsidRPr="00173D0E" w:rsidRDefault="001B0346" w:rsidP="00173D0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3F3600BA" w14:textId="77777777" w:rsid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0C3F69" w14:textId="77777777" w:rsidR="001B0346" w:rsidRPr="00173D0E" w:rsidRDefault="001B0346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6C6E6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C92B8B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9819A3" w14:textId="77777777" w:rsidR="00173D0E" w:rsidRPr="00173D0E" w:rsidRDefault="00173D0E" w:rsidP="00173D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1C472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E25AD7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C3C260" w14:textId="77777777" w:rsidR="00173D0E" w:rsidRPr="00173D0E" w:rsidRDefault="00173D0E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048F4D" w14:textId="367ADE90" w:rsidR="00173D0E" w:rsidRPr="00173D0E" w:rsidRDefault="001B0346" w:rsidP="001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 Залесье</w:t>
      </w:r>
    </w:p>
    <w:p w14:paraId="42FA602E" w14:textId="2F808B59" w:rsidR="00173D0E" w:rsidRPr="00173D0E" w:rsidRDefault="00173D0E" w:rsidP="00173D0E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B034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173D0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</w:p>
    <w:p w14:paraId="1A488B12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C0BFA84" w14:textId="77777777" w:rsidR="00CB78F7" w:rsidRDefault="00CB78F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E543BE1" w14:textId="77777777" w:rsidR="001B0346" w:rsidRDefault="001B0346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B3EE8AE" w14:textId="77777777" w:rsidR="001B0346" w:rsidRDefault="001B0346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7C6022E" w14:textId="77777777" w:rsidR="001B0346" w:rsidRDefault="001B0346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4712D8E" w14:textId="77777777" w:rsidR="001B0346" w:rsidRDefault="001B0346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436C803" w14:textId="77777777" w:rsidR="001B0346" w:rsidRDefault="001B0346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2969703" w14:textId="77777777" w:rsidR="00CB78F7" w:rsidRDefault="00CB78F7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62C07B7" w14:textId="77777777" w:rsidR="00F1045E" w:rsidRPr="00570F83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14:paraId="62309EBE" w14:textId="77777777" w:rsidR="00F1045E" w:rsidRPr="00570F83" w:rsidRDefault="009A464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рограмма ориентирована на решение наиболее значимых проблем дополнительного образования детей в данный период времени.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здоровьесберегающей деятельности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лицея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городе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, дети значительное время находятся в образовательном учреждении, поэтому именно на 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лицей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14:paraId="7E46BFC1" w14:textId="77777777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 «Юные инспекторы движения»  составлена на основе Примерной программы внеурочной деятельности «Юные инспекторы дорожного дви</w:t>
      </w:r>
      <w:r w:rsidR="00D666A4" w:rsidRPr="00570F83">
        <w:rPr>
          <w:rFonts w:ascii="Times New Roman" w:eastAsia="Calibri" w:hAnsi="Times New Roman" w:cs="Times New Roman"/>
          <w:sz w:val="24"/>
          <w:szCs w:val="24"/>
        </w:rPr>
        <w:t>ж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14:paraId="7B373C0E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Целями программы являются:</w:t>
      </w:r>
    </w:p>
    <w:p w14:paraId="1107E97D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   создание условии для саморазвития, самопознания, самореализации личности;</w:t>
      </w:r>
    </w:p>
    <w:p w14:paraId="77951262" w14:textId="77777777" w:rsidR="00F1045E" w:rsidRPr="00570F83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формирование у учащихся потребности в охране жизни и здоровья;</w:t>
      </w:r>
    </w:p>
    <w:p w14:paraId="2CEF3FBA" w14:textId="77777777" w:rsidR="00F1045E" w:rsidRPr="00570F83" w:rsidRDefault="009A464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в рамках безопасного образовательного пространства.</w:t>
      </w:r>
    </w:p>
    <w:p w14:paraId="716C7B70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872B8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Достижение поставленных целей невозможно без решения конкретных задач:</w:t>
      </w:r>
    </w:p>
    <w:p w14:paraId="49E5E093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привлечение школьников к активной пропаганде Правил дорожного движения;</w:t>
      </w:r>
    </w:p>
    <w:p w14:paraId="12E5382E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вовлечение их в деятельность по профилактике детского дорожного травматизма.</w:t>
      </w:r>
    </w:p>
    <w:p w14:paraId="7EA8E8D7" w14:textId="77777777" w:rsidR="00F1045E" w:rsidRPr="00570F83" w:rsidRDefault="00F1045E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A5B45A" w14:textId="6AF7349E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Методы достижения цели :</w:t>
      </w:r>
    </w:p>
    <w:p w14:paraId="1504C195" w14:textId="7EE81E00" w:rsidR="00F1045E" w:rsidRPr="00570F83" w:rsidRDefault="00F1045E" w:rsidP="009A46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– общекультурный. 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направлена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на  формирование  у </w:t>
      </w:r>
      <w:r w:rsidR="00816735" w:rsidRPr="00570F83">
        <w:rPr>
          <w:rFonts w:ascii="Times New Roman" w:eastAsia="Calibri" w:hAnsi="Times New Roman" w:cs="Times New Roman"/>
          <w:sz w:val="24"/>
          <w:szCs w:val="24"/>
        </w:rPr>
        <w:t>уча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</w:t>
      </w:r>
      <w:r w:rsidR="001B0346">
        <w:rPr>
          <w:rFonts w:ascii="Times New Roman" w:eastAsia="Calibri" w:hAnsi="Times New Roman" w:cs="Times New Roman"/>
          <w:sz w:val="24"/>
          <w:szCs w:val="24"/>
        </w:rPr>
        <w:t>младшего школьного и дошкольного возраста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. Программа имеет два этапа. Особое внимание  уделяется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первому этапу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, т.е. пропаганде безопасного поведения на дорогах.  Получение знаний об основных правилах поведения на дорогах, о дорожных знаках, проведение театрализованных игр с детьми, т к. эмоционально окрашенные сюжеты запомнятся куда лучше, чем сухо изложенные правила.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Второй этап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по пропаганде основ безопасности –  проводятся  ролевые игры, театрализованные представления. К подготовке мероприятий  привлекаются работники ГИБДД, родители. Пропаганда безопасного поведения на дорогах ведется и через творческие формы работы. Дети участвуют в конкурсах  плакатов и рисунков, отгадывают кроссворды по основам безопасности.  Новые понятия  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</w:t>
      </w: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рамках программы учащиеся школы  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работы  по формированию правил безопасного поведения на дорогах, развитие воспитательного процесса, прогнозировать новые достижения. Программа  способствует решению проблемы обеспечения безопасности детей и подростков, а также воспитанию здорового поколения.  Она оказывает огромное влияние на формирование  нравственных качеств детей, обогащение их положительного опыта. </w:t>
      </w:r>
    </w:p>
    <w:p w14:paraId="72831F48" w14:textId="77777777" w:rsidR="00745E92" w:rsidRPr="00570F83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 младших школьников</w:t>
      </w:r>
    </w:p>
    <w:p w14:paraId="427D8CEA" w14:textId="29D3E501" w:rsidR="00745E92" w:rsidRPr="001B0346" w:rsidRDefault="00745E92" w:rsidP="001B0346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346">
        <w:rPr>
          <w:rFonts w:ascii="Times New Roman" w:eastAsia="Calibri" w:hAnsi="Times New Roman" w:cs="Times New Roman"/>
          <w:sz w:val="24"/>
          <w:szCs w:val="24"/>
        </w:rPr>
        <w:t>уметь разбираться в видах дорожных знаков;</w:t>
      </w:r>
    </w:p>
    <w:p w14:paraId="6593BCE1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оказывать первую доврачебную помощь;</w:t>
      </w:r>
    </w:p>
    <w:p w14:paraId="6FC1F5B4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14:paraId="7EFBDECB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поведения пассажиров и пешеходов;</w:t>
      </w:r>
    </w:p>
    <w:p w14:paraId="1F9EFADF" w14:textId="77777777"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основы безопасности при езде на велосипеде (скутере)</w:t>
      </w:r>
    </w:p>
    <w:p w14:paraId="310B10DC" w14:textId="77777777"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928537" w14:textId="77777777"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Уровни воспитательных результатов</w:t>
      </w:r>
    </w:p>
    <w:p w14:paraId="600D58C9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       1 уровень</w:t>
      </w:r>
    </w:p>
    <w:p w14:paraId="7B13EDA2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14:paraId="46905F28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2 уровень</w:t>
      </w:r>
    </w:p>
    <w:p w14:paraId="2B9F4C63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14:paraId="1942370D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3 уровень</w:t>
      </w:r>
    </w:p>
    <w:p w14:paraId="1C46B355" w14:textId="77777777" w:rsidR="00745E92" w:rsidRPr="00570F83" w:rsidRDefault="00745E92" w:rsidP="009A46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школьником опыта самостоятельного социального действия</w:t>
      </w:r>
    </w:p>
    <w:p w14:paraId="5F5A93E7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0E8DE75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метапредметные результаты, </w:t>
      </w:r>
    </w:p>
    <w:p w14:paraId="70AB0AAA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которые будут достигнуты учащимися:</w:t>
      </w:r>
    </w:p>
    <w:p w14:paraId="6CC505A1" w14:textId="77777777" w:rsidR="00745E92" w:rsidRPr="00570F83" w:rsidRDefault="00745E92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75E4A7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учащимися  знаний по технике безопасности и жизненно-важным гигиеническим навыкам;</w:t>
      </w:r>
    </w:p>
    <w:p w14:paraId="0ED1BB8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14:paraId="1F14E4B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Формирование интереса к регулярным  занятиям велоспортом, повышение спортивного мастерства;</w:t>
      </w:r>
    </w:p>
    <w:p w14:paraId="7F9822A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Овладение  двигательными умениями и навыками, улучшение физической подготовки, повышение культурного уровня.</w:t>
      </w:r>
    </w:p>
    <w:p w14:paraId="0A76C53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14:paraId="09780FA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14:paraId="5DFDDA4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 ученика будут сформированы:</w:t>
      </w:r>
    </w:p>
    <w:p w14:paraId="6EACAB3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14:paraId="7132393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2ECB09E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способность к самооценке на основе критериев успешности внеучебной деятельности;</w:t>
      </w:r>
    </w:p>
    <w:p w14:paraId="3E4842B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14:paraId="7534C8E9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14:paraId="050C8FB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 получит возможность для формирования:</w:t>
      </w:r>
    </w:p>
    <w:p w14:paraId="4DF1A603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4A7A8EB7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14:paraId="5AC1E336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14:paraId="5B367B90" w14:textId="65A83923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адекватного понимания причин успешности/неуспешности</w:t>
      </w:r>
      <w:r w:rsidR="00515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0F83">
        <w:rPr>
          <w:rFonts w:ascii="Times New Roman" w:eastAsia="Calibri" w:hAnsi="Times New Roman" w:cs="Times New Roman"/>
          <w:sz w:val="24"/>
          <w:szCs w:val="24"/>
        </w:rPr>
        <w:t>внеучебной деятельности;</w:t>
      </w:r>
    </w:p>
    <w:p w14:paraId="542F213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14:paraId="2F196BD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7D4B9196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571D304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15D33A9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637C72C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14:paraId="384CED2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итоговый и пошаговый контроль по результату;</w:t>
      </w:r>
    </w:p>
    <w:p w14:paraId="7A33B4D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CAE29C6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14:paraId="30856048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различать способ и результат действия.</w:t>
      </w:r>
    </w:p>
    <w:p w14:paraId="07CB6B59" w14:textId="77777777" w:rsidR="00745E92" w:rsidRPr="00570F83" w:rsidRDefault="00745E92" w:rsidP="009A464E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1E1E9D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 сотрудничестве с учителем ставить новые учебные задачи;</w:t>
      </w:r>
    </w:p>
    <w:p w14:paraId="72D55D0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14:paraId="7E5FF4D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4241E28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749D4FC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520B7318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поиск необходимой информации для выполнения внеучебных заданий с использованием учебной литературы;</w:t>
      </w:r>
    </w:p>
    <w:p w14:paraId="1C4B30D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0B9E83A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сообщения, проекты  в устной и письменной форме;</w:t>
      </w:r>
    </w:p>
    <w:p w14:paraId="5B2C55D5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14:paraId="4EE5BBD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14:paraId="5E653EA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14:paraId="6D20F13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23D3C54C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14:paraId="0E44AC2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14:paraId="7B8C5EA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14:paraId="53191A3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14:paraId="05109F0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строить логическое рассуждение, включающее установление причинно-следственных связей;</w:t>
      </w:r>
    </w:p>
    <w:p w14:paraId="69B2B074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07284037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14:paraId="2E342AF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14:paraId="2260126E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14:paraId="5AAFC640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формулировать собственное мнение и позицию;</w:t>
      </w:r>
    </w:p>
    <w:p w14:paraId="2455593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14:paraId="794D911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вопросы;</w:t>
      </w:r>
    </w:p>
    <w:p w14:paraId="2FC4ED76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14:paraId="30D69F4F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4AA7291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09F9E87D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</w:p>
    <w:p w14:paraId="5358C5A5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14:paraId="0FA33AA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понимать относительность мнений и подходов к решению проблемы;</w:t>
      </w:r>
    </w:p>
    <w:p w14:paraId="040E3892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309CDDFB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14:paraId="0CFCAEB8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14:paraId="54C775BA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14:paraId="02FC32D8" w14:textId="77777777" w:rsidR="00745E92" w:rsidRPr="00570F83" w:rsidRDefault="00745E92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14:paraId="20374CE1" w14:textId="77777777" w:rsidR="009A464E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 w:rsidRPr="00570F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:</w:t>
      </w:r>
    </w:p>
    <w:p w14:paraId="048D275D" w14:textId="2C037F4C" w:rsidR="00A73BA0" w:rsidRDefault="00A73BA0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 xml:space="preserve"> 1 час в неделю</w:t>
      </w:r>
      <w:r w:rsidR="00515F79">
        <w:rPr>
          <w:rFonts w:ascii="Times New Roman" w:eastAsia="Calibri" w:hAnsi="Times New Roman" w:cs="Times New Roman"/>
          <w:sz w:val="24"/>
          <w:szCs w:val="24"/>
        </w:rPr>
        <w:t xml:space="preserve"> (34 часа)</w:t>
      </w:r>
    </w:p>
    <w:p w14:paraId="6C48DDD1" w14:textId="77777777" w:rsidR="00515F79" w:rsidRDefault="00515F79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9DA6C11" w14:textId="34B609C2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Возраст детей, участвующих в реализации программы</w:t>
      </w:r>
      <w:r w:rsidRPr="00570F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r w:rsidR="00515F79">
        <w:rPr>
          <w:rFonts w:ascii="Times New Roman" w:eastAsia="Calibri" w:hAnsi="Times New Roman" w:cs="Times New Roman"/>
          <w:sz w:val="24"/>
          <w:szCs w:val="24"/>
        </w:rPr>
        <w:t>обучающиеся начальных классов</w:t>
      </w:r>
    </w:p>
    <w:p w14:paraId="5B70AB28" w14:textId="77777777" w:rsidR="00F1045E" w:rsidRPr="00570F83" w:rsidRDefault="00F1045E" w:rsidP="009A464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Формы организации детского коллектива</w:t>
      </w:r>
      <w:r w:rsidRPr="00570F83">
        <w:rPr>
          <w:rFonts w:ascii="Times New Roman" w:eastAsia="Calibri" w:hAnsi="Times New Roman" w:cs="Times New Roman"/>
          <w:sz w:val="24"/>
          <w:szCs w:val="24"/>
        </w:rPr>
        <w:t>: работа с классом и в малых группах</w:t>
      </w:r>
    </w:p>
    <w:p w14:paraId="0C62F55A" w14:textId="77777777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B2CAD" w14:textId="77777777" w:rsidR="00F1045E" w:rsidRPr="00570F83" w:rsidRDefault="00F1045E" w:rsidP="00974ABE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5A43C06D" w14:textId="0E0BF8C4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1. Основы доврачебной медицинской помощи (16 часов)</w:t>
      </w:r>
    </w:p>
    <w:p w14:paraId="7439ECF6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Общие принципы оказания доврачебной помощи. Знай и умей. Я сам.Состав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14:paraId="6D4491A0" w14:textId="1DA6A643" w:rsidR="00F1045E" w:rsidRPr="00570F83" w:rsidRDefault="00F1045E" w:rsidP="009A464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E16FE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. Пропаганда ПДД (18 часов).</w:t>
      </w:r>
    </w:p>
    <w:p w14:paraId="7A93957E" w14:textId="77777777" w:rsidR="00F1045E" w:rsidRPr="00570F83" w:rsidRDefault="00F1045E" w:rsidP="009A46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Знаешь ли ты правила дорожного движения? В объективе- безопасность. «Друзья светофора». Красный , желтый, зеленый. Школа светофорных наук. Встреча с интересными людьми. Дорожная азбука. «Перекресток». «Мой друг – велосипед». Автогородок. Безопасность на дороге. Автогородок. Оказание первой доврачебной помощи. Способы оказания первой доврачебной помощи. «Внимание, дети!». ЗОЖ. Дети-дорога. </w:t>
      </w:r>
    </w:p>
    <w:p w14:paraId="15E94732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5D10A6" w14:textId="77777777" w:rsidR="00570F83" w:rsidRPr="00570F83" w:rsidRDefault="00F1045E" w:rsidP="00570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Формы и виды контроля</w:t>
      </w:r>
    </w:p>
    <w:p w14:paraId="5A546EB8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Игры,  выставки, турниры, викторины, соревнования, спектакли, вы</w:t>
      </w:r>
      <w:r w:rsidR="00570F83" w:rsidRPr="00570F83">
        <w:rPr>
          <w:rFonts w:ascii="Times New Roman" w:eastAsia="Calibri" w:hAnsi="Times New Roman" w:cs="Times New Roman"/>
          <w:sz w:val="24"/>
          <w:szCs w:val="24"/>
        </w:rPr>
        <w:t>ступления агитбригады, концерты</w:t>
      </w:r>
    </w:p>
    <w:p w14:paraId="74286E72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1F0F1" w14:textId="77777777" w:rsidR="00F1045E" w:rsidRPr="00570F83" w:rsidRDefault="00F1045E" w:rsidP="00570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252C30" w14:textId="77777777" w:rsidR="00133335" w:rsidRDefault="00133335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CF0B9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BC764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2D2D87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88AF5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796AC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C0AC4" w14:textId="77777777" w:rsidR="00173D0E" w:rsidRDefault="00173D0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023F30" w14:textId="77777777" w:rsidR="00974ABE" w:rsidRDefault="00974AB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07"/>
        <w:gridCol w:w="37"/>
        <w:gridCol w:w="931"/>
        <w:gridCol w:w="732"/>
        <w:gridCol w:w="1789"/>
        <w:gridCol w:w="87"/>
        <w:gridCol w:w="4623"/>
      </w:tblGrid>
      <w:tr w:rsidR="007E72E0" w:rsidRPr="00570F83" w14:paraId="7D24212C" w14:textId="77777777" w:rsidTr="007E72E0">
        <w:trPr>
          <w:trHeight w:val="3143"/>
        </w:trPr>
        <w:tc>
          <w:tcPr>
            <w:tcW w:w="9922" w:type="dxa"/>
            <w:gridSpan w:val="8"/>
          </w:tcPr>
          <w:p w14:paraId="2A59380C" w14:textId="77777777" w:rsidR="00974ABE" w:rsidRDefault="00974ABE" w:rsidP="00974ABE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C7DE48" w14:textId="77777777" w:rsidR="00974ABE" w:rsidRDefault="00974ABE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A74A4B" w14:textId="77777777" w:rsidR="00974ABE" w:rsidRDefault="00974ABE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DA0CCB" w14:textId="77777777" w:rsidR="00974ABE" w:rsidRDefault="00974ABE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990CD" w14:textId="77777777" w:rsidR="007E72E0" w:rsidRDefault="007E72E0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A4E621" w14:textId="77777777" w:rsidR="007E72E0" w:rsidRDefault="007E72E0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1D8224" w14:textId="77777777" w:rsidR="007E72E0" w:rsidRDefault="007E72E0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16662F" w14:textId="77777777" w:rsidR="007E72E0" w:rsidRPr="00570F83" w:rsidRDefault="007E72E0" w:rsidP="007E72E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14:paraId="4A5093B8" w14:textId="186F28BF" w:rsidR="007E72E0" w:rsidRPr="00570F83" w:rsidRDefault="007E72E0" w:rsidP="00E16FE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– 34 часа</w:t>
            </w:r>
          </w:p>
          <w:p w14:paraId="103FDD94" w14:textId="77777777" w:rsidR="007E72E0" w:rsidRPr="00570F83" w:rsidRDefault="007E72E0" w:rsidP="00570F83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45E" w:rsidRPr="00570F83" w14:paraId="1693CAC2" w14:textId="77777777" w:rsidTr="00570F83">
        <w:trPr>
          <w:trHeight w:val="136"/>
        </w:trPr>
        <w:tc>
          <w:tcPr>
            <w:tcW w:w="816" w:type="dxa"/>
          </w:tcPr>
          <w:p w14:paraId="6E198DD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44" w:type="dxa"/>
            <w:gridSpan w:val="2"/>
          </w:tcPr>
          <w:p w14:paraId="656370D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32ED763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1" w:type="dxa"/>
          </w:tcPr>
          <w:p w14:paraId="5ADD3B6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32" w:type="dxa"/>
          </w:tcPr>
          <w:p w14:paraId="743DB2D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76" w:type="dxa"/>
            <w:gridSpan w:val="2"/>
          </w:tcPr>
          <w:p w14:paraId="7E01DD2E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23" w:type="dxa"/>
          </w:tcPr>
          <w:p w14:paraId="288F2539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  <w:r w:rsidR="00570F83"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</w:t>
            </w: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F1045E" w:rsidRPr="00570F83" w14:paraId="66F7D4DB" w14:textId="77777777" w:rsidTr="007E72E0">
        <w:trPr>
          <w:trHeight w:val="136"/>
        </w:trPr>
        <w:tc>
          <w:tcPr>
            <w:tcW w:w="9922" w:type="dxa"/>
            <w:gridSpan w:val="8"/>
          </w:tcPr>
          <w:p w14:paraId="3ED64028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68038A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Основы доврачебной медицинской помощи (16 часов)</w:t>
            </w:r>
          </w:p>
          <w:p w14:paraId="7D5CAA22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45E" w:rsidRPr="00570F83" w14:paraId="0024570F" w14:textId="77777777" w:rsidTr="00570F83">
        <w:trPr>
          <w:trHeight w:val="136"/>
        </w:trPr>
        <w:tc>
          <w:tcPr>
            <w:tcW w:w="816" w:type="dxa"/>
          </w:tcPr>
          <w:p w14:paraId="4CADD52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3D76C8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A6C0AD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E93EC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89" w:type="dxa"/>
          </w:tcPr>
          <w:p w14:paraId="581A8CF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4710" w:type="dxa"/>
            <w:gridSpan w:val="2"/>
          </w:tcPr>
          <w:p w14:paraId="0D9DF74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056E3D7A" w14:textId="77777777" w:rsidTr="00570F83">
        <w:trPr>
          <w:trHeight w:val="136"/>
        </w:trPr>
        <w:tc>
          <w:tcPr>
            <w:tcW w:w="816" w:type="dxa"/>
          </w:tcPr>
          <w:p w14:paraId="0D2C7C0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E9E8DA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23AE277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B2CD41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89" w:type="dxa"/>
          </w:tcPr>
          <w:p w14:paraId="31D0C08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Чрезвычайные ситуации на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дороге</w:t>
            </w:r>
          </w:p>
        </w:tc>
        <w:tc>
          <w:tcPr>
            <w:tcW w:w="4710" w:type="dxa"/>
            <w:gridSpan w:val="2"/>
          </w:tcPr>
          <w:p w14:paraId="3077F7E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фильма</w:t>
            </w:r>
          </w:p>
        </w:tc>
      </w:tr>
      <w:tr w:rsidR="00F1045E" w:rsidRPr="00570F83" w14:paraId="6D5A605F" w14:textId="77777777" w:rsidTr="00570F83">
        <w:trPr>
          <w:trHeight w:val="136"/>
        </w:trPr>
        <w:tc>
          <w:tcPr>
            <w:tcW w:w="816" w:type="dxa"/>
          </w:tcPr>
          <w:p w14:paraId="71391BA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6E6C78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E82966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D01AD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89" w:type="dxa"/>
          </w:tcPr>
          <w:p w14:paraId="04A2CA3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Знай и умей</w:t>
            </w:r>
          </w:p>
          <w:p w14:paraId="7434F34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5E45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5F4D9F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основных умениях и навыках оказания доврачебной помощи</w:t>
            </w:r>
          </w:p>
        </w:tc>
      </w:tr>
      <w:tr w:rsidR="00F1045E" w:rsidRPr="00570F83" w14:paraId="19AB1742" w14:textId="77777777" w:rsidTr="00570F83">
        <w:trPr>
          <w:trHeight w:val="136"/>
        </w:trPr>
        <w:tc>
          <w:tcPr>
            <w:tcW w:w="816" w:type="dxa"/>
          </w:tcPr>
          <w:p w14:paraId="3F300A9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112C98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8C9F9E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7845BF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89" w:type="dxa"/>
          </w:tcPr>
          <w:p w14:paraId="6BCA1A0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сам</w:t>
            </w:r>
          </w:p>
          <w:p w14:paraId="4354866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623B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2852A0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(тест)</w:t>
            </w:r>
          </w:p>
        </w:tc>
      </w:tr>
      <w:tr w:rsidR="00F1045E" w:rsidRPr="00570F83" w14:paraId="7482A9D1" w14:textId="77777777" w:rsidTr="00570F83">
        <w:trPr>
          <w:trHeight w:val="136"/>
        </w:trPr>
        <w:tc>
          <w:tcPr>
            <w:tcW w:w="816" w:type="dxa"/>
          </w:tcPr>
          <w:p w14:paraId="53A7ECF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C3B474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9295BE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B8B91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9" w:type="dxa"/>
          </w:tcPr>
          <w:p w14:paraId="03A0817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  <w:p w14:paraId="3F93863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991414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36866C22" w14:textId="77777777" w:rsidTr="00570F83">
        <w:trPr>
          <w:trHeight w:val="136"/>
        </w:trPr>
        <w:tc>
          <w:tcPr>
            <w:tcW w:w="816" w:type="dxa"/>
          </w:tcPr>
          <w:p w14:paraId="53B9B36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1623853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6BB9E41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7156F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89" w:type="dxa"/>
          </w:tcPr>
          <w:p w14:paraId="7823577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наложения повязок</w:t>
            </w:r>
          </w:p>
          <w:p w14:paraId="7EDF607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A84DFB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1045E" w:rsidRPr="00570F83" w14:paraId="5B4815AC" w14:textId="77777777" w:rsidTr="00570F83">
        <w:trPr>
          <w:trHeight w:val="136"/>
        </w:trPr>
        <w:tc>
          <w:tcPr>
            <w:tcW w:w="816" w:type="dxa"/>
          </w:tcPr>
          <w:p w14:paraId="5DEF1E3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14:paraId="39679B0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6B2E3A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7D3AF5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89" w:type="dxa"/>
          </w:tcPr>
          <w:p w14:paraId="7EFB8A1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общих ранениях</w:t>
            </w:r>
          </w:p>
          <w:p w14:paraId="12EE094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0E77A3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5928F858" w14:textId="77777777" w:rsidTr="00570F83">
        <w:trPr>
          <w:trHeight w:val="136"/>
        </w:trPr>
        <w:tc>
          <w:tcPr>
            <w:tcW w:w="816" w:type="dxa"/>
          </w:tcPr>
          <w:p w14:paraId="777460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469B298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995892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8BB2D8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89" w:type="dxa"/>
          </w:tcPr>
          <w:p w14:paraId="0FCD784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жгута и повязок</w:t>
            </w:r>
          </w:p>
          <w:p w14:paraId="588BB0B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0206C7B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1045E" w:rsidRPr="00570F83" w14:paraId="75F06CAC" w14:textId="77777777" w:rsidTr="00570F83">
        <w:trPr>
          <w:trHeight w:val="136"/>
        </w:trPr>
        <w:tc>
          <w:tcPr>
            <w:tcW w:w="816" w:type="dxa"/>
          </w:tcPr>
          <w:p w14:paraId="13CC36A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1C5906E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1E6B614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80B17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89" w:type="dxa"/>
          </w:tcPr>
          <w:p w14:paraId="1C24408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повреждении мягких тканей, суставов, костей</w:t>
            </w:r>
          </w:p>
        </w:tc>
        <w:tc>
          <w:tcPr>
            <w:tcW w:w="4710" w:type="dxa"/>
            <w:gridSpan w:val="2"/>
          </w:tcPr>
          <w:p w14:paraId="35CC33E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3FCD4600" w14:textId="77777777" w:rsidTr="00570F83">
        <w:trPr>
          <w:trHeight w:val="136"/>
        </w:trPr>
        <w:tc>
          <w:tcPr>
            <w:tcW w:w="816" w:type="dxa"/>
          </w:tcPr>
          <w:p w14:paraId="23860C6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14:paraId="68979AD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1B1D3EB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FBED4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89" w:type="dxa"/>
          </w:tcPr>
          <w:p w14:paraId="1ACAFE8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</w:t>
            </w:r>
          </w:p>
          <w:p w14:paraId="7894832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7478226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1045E" w:rsidRPr="00570F83" w14:paraId="76AC7EBC" w14:textId="77777777" w:rsidTr="00570F83">
        <w:trPr>
          <w:trHeight w:val="136"/>
        </w:trPr>
        <w:tc>
          <w:tcPr>
            <w:tcW w:w="816" w:type="dxa"/>
          </w:tcPr>
          <w:p w14:paraId="410353D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14:paraId="37B3C01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05DCDE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44BB3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789" w:type="dxa"/>
          </w:tcPr>
          <w:p w14:paraId="38D0114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  <w:p w14:paraId="21332C1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432ED4F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F1045E" w:rsidRPr="00570F83" w14:paraId="13A3739C" w14:textId="77777777" w:rsidTr="00570F83">
        <w:trPr>
          <w:trHeight w:val="136"/>
        </w:trPr>
        <w:tc>
          <w:tcPr>
            <w:tcW w:w="816" w:type="dxa"/>
          </w:tcPr>
          <w:p w14:paraId="5286FA4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14:paraId="1F3CDCC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CEF57D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0AF71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89" w:type="dxa"/>
          </w:tcPr>
          <w:p w14:paraId="10B597D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4710" w:type="dxa"/>
            <w:gridSpan w:val="2"/>
          </w:tcPr>
          <w:p w14:paraId="218F5B0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Мед.практикум</w:t>
            </w:r>
          </w:p>
        </w:tc>
      </w:tr>
      <w:tr w:rsidR="00F1045E" w:rsidRPr="00570F83" w14:paraId="6DE2C4AC" w14:textId="77777777" w:rsidTr="00570F83">
        <w:trPr>
          <w:trHeight w:val="136"/>
        </w:trPr>
        <w:tc>
          <w:tcPr>
            <w:tcW w:w="816" w:type="dxa"/>
          </w:tcPr>
          <w:p w14:paraId="0096E24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14:paraId="377326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78CF75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F9021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789" w:type="dxa"/>
          </w:tcPr>
          <w:p w14:paraId="4CD13AF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4710" w:type="dxa"/>
            <w:gridSpan w:val="2"/>
          </w:tcPr>
          <w:p w14:paraId="11D0DC9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A8CA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1045E" w:rsidRPr="00570F83" w14:paraId="150F0F7D" w14:textId="77777777" w:rsidTr="00570F83">
        <w:trPr>
          <w:trHeight w:val="136"/>
        </w:trPr>
        <w:tc>
          <w:tcPr>
            <w:tcW w:w="816" w:type="dxa"/>
          </w:tcPr>
          <w:p w14:paraId="2F9FEAC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14:paraId="24FF9F1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D87801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24A9FF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789" w:type="dxa"/>
          </w:tcPr>
          <w:p w14:paraId="13E6BE7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4710" w:type="dxa"/>
            <w:gridSpan w:val="2"/>
          </w:tcPr>
          <w:p w14:paraId="1624990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1045E" w:rsidRPr="00570F83" w14:paraId="100900C0" w14:textId="77777777" w:rsidTr="00570F83">
        <w:trPr>
          <w:trHeight w:val="136"/>
        </w:trPr>
        <w:tc>
          <w:tcPr>
            <w:tcW w:w="816" w:type="dxa"/>
          </w:tcPr>
          <w:p w14:paraId="7DD1EA8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14:paraId="791E244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1462109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123E44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789" w:type="dxa"/>
          </w:tcPr>
          <w:p w14:paraId="28FA173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первой доврачебной помощи</w:t>
            </w:r>
          </w:p>
        </w:tc>
        <w:tc>
          <w:tcPr>
            <w:tcW w:w="4710" w:type="dxa"/>
            <w:gridSpan w:val="2"/>
          </w:tcPr>
          <w:p w14:paraId="1D59907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</w:tr>
      <w:tr w:rsidR="00F1045E" w:rsidRPr="00570F83" w14:paraId="657E617A" w14:textId="77777777" w:rsidTr="00570F83">
        <w:trPr>
          <w:trHeight w:val="136"/>
        </w:trPr>
        <w:tc>
          <w:tcPr>
            <w:tcW w:w="816" w:type="dxa"/>
          </w:tcPr>
          <w:p w14:paraId="446E8A7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14:paraId="5FC299F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79AB04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68F85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789" w:type="dxa"/>
          </w:tcPr>
          <w:p w14:paraId="1A0D1BE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14:paraId="03F4E42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64E2A26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«Санпост»</w:t>
            </w:r>
          </w:p>
        </w:tc>
      </w:tr>
      <w:tr w:rsidR="00F1045E" w:rsidRPr="00570F83" w14:paraId="044295C9" w14:textId="77777777" w:rsidTr="007E72E0">
        <w:trPr>
          <w:trHeight w:val="136"/>
        </w:trPr>
        <w:tc>
          <w:tcPr>
            <w:tcW w:w="9922" w:type="dxa"/>
            <w:gridSpan w:val="8"/>
          </w:tcPr>
          <w:p w14:paraId="3C6E6767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81AB56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5: Пропаганда ПДД (18 часов)</w:t>
            </w:r>
          </w:p>
          <w:p w14:paraId="73970909" w14:textId="77777777" w:rsidR="00F1045E" w:rsidRPr="00570F83" w:rsidRDefault="00F1045E" w:rsidP="0057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45E" w:rsidRPr="00570F83" w14:paraId="584FEA44" w14:textId="77777777" w:rsidTr="00570F83">
        <w:trPr>
          <w:trHeight w:val="136"/>
        </w:trPr>
        <w:tc>
          <w:tcPr>
            <w:tcW w:w="816" w:type="dxa"/>
          </w:tcPr>
          <w:p w14:paraId="0978E8B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14:paraId="7E84336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0B5EE5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E8517F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89" w:type="dxa"/>
          </w:tcPr>
          <w:p w14:paraId="62F4ED1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14:paraId="69396CF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B15399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F1045E" w:rsidRPr="00570F83" w14:paraId="628B17F6" w14:textId="77777777" w:rsidTr="00570F83">
        <w:trPr>
          <w:trHeight w:val="136"/>
        </w:trPr>
        <w:tc>
          <w:tcPr>
            <w:tcW w:w="816" w:type="dxa"/>
          </w:tcPr>
          <w:p w14:paraId="0CDB0F5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14:paraId="4AE75D6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28F652F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CD9A9D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89" w:type="dxa"/>
          </w:tcPr>
          <w:p w14:paraId="155499D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объективе- безопасность</w:t>
            </w:r>
          </w:p>
          <w:p w14:paraId="699E513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799EF78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фоторабот (практич)</w:t>
            </w:r>
          </w:p>
        </w:tc>
      </w:tr>
      <w:tr w:rsidR="00F1045E" w:rsidRPr="00570F83" w14:paraId="7756726F" w14:textId="77777777" w:rsidTr="00570F83">
        <w:trPr>
          <w:trHeight w:val="136"/>
        </w:trPr>
        <w:tc>
          <w:tcPr>
            <w:tcW w:w="816" w:type="dxa"/>
          </w:tcPr>
          <w:p w14:paraId="0D23267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14:paraId="18866A0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79DA7F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641956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89" w:type="dxa"/>
          </w:tcPr>
          <w:p w14:paraId="4D0CA4B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  <w:p w14:paraId="79190CA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1063CC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1DE47098" w14:textId="77777777" w:rsidTr="00570F83">
        <w:trPr>
          <w:trHeight w:val="136"/>
        </w:trPr>
        <w:tc>
          <w:tcPr>
            <w:tcW w:w="816" w:type="dxa"/>
          </w:tcPr>
          <w:p w14:paraId="4A710BD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14:paraId="6DE08A07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A1C149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24EF45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89" w:type="dxa"/>
          </w:tcPr>
          <w:p w14:paraId="2A00A7B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Красный , желтый, зеленый.</w:t>
            </w:r>
          </w:p>
          <w:p w14:paraId="762FDA5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24D86D43" w14:textId="1399535B" w:rsidR="00F1045E" w:rsidRPr="00570F83" w:rsidRDefault="00515F79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первоклассников и дошкольников в пешеходы»</w:t>
            </w:r>
          </w:p>
        </w:tc>
      </w:tr>
      <w:tr w:rsidR="00F1045E" w:rsidRPr="00570F83" w14:paraId="0306291A" w14:textId="77777777" w:rsidTr="00570F83">
        <w:trPr>
          <w:trHeight w:val="136"/>
        </w:trPr>
        <w:tc>
          <w:tcPr>
            <w:tcW w:w="816" w:type="dxa"/>
          </w:tcPr>
          <w:p w14:paraId="5FC0351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14:paraId="6BC24E5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1844FB7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96EAD4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89" w:type="dxa"/>
          </w:tcPr>
          <w:p w14:paraId="15F9B85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4710" w:type="dxa"/>
            <w:gridSpan w:val="2"/>
          </w:tcPr>
          <w:p w14:paraId="282087C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1045E" w:rsidRPr="00570F83" w14:paraId="3939A947" w14:textId="77777777" w:rsidTr="00570F83">
        <w:trPr>
          <w:trHeight w:val="136"/>
        </w:trPr>
        <w:tc>
          <w:tcPr>
            <w:tcW w:w="816" w:type="dxa"/>
          </w:tcPr>
          <w:p w14:paraId="1E63805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14:paraId="6A3E944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DCAFAA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EFF8FF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89" w:type="dxa"/>
          </w:tcPr>
          <w:p w14:paraId="5D43F8A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4710" w:type="dxa"/>
            <w:gridSpan w:val="2"/>
          </w:tcPr>
          <w:p w14:paraId="13A843B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</w:tr>
      <w:tr w:rsidR="00F1045E" w:rsidRPr="00570F83" w14:paraId="0A3F4178" w14:textId="77777777" w:rsidTr="00570F83">
        <w:trPr>
          <w:trHeight w:val="136"/>
        </w:trPr>
        <w:tc>
          <w:tcPr>
            <w:tcW w:w="816" w:type="dxa"/>
          </w:tcPr>
          <w:p w14:paraId="741FE9A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14:paraId="0754665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BE7F9C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D66ABD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89" w:type="dxa"/>
          </w:tcPr>
          <w:p w14:paraId="06DA97A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  <w:p w14:paraId="0AF84E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72DC589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темам пройденного курса</w:t>
            </w:r>
          </w:p>
        </w:tc>
      </w:tr>
      <w:tr w:rsidR="00F1045E" w:rsidRPr="00570F83" w14:paraId="664FAF0A" w14:textId="77777777" w:rsidTr="00570F83">
        <w:trPr>
          <w:trHeight w:val="136"/>
        </w:trPr>
        <w:tc>
          <w:tcPr>
            <w:tcW w:w="816" w:type="dxa"/>
          </w:tcPr>
          <w:p w14:paraId="37BF5D7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14:paraId="4371023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616E87A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85676F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89" w:type="dxa"/>
          </w:tcPr>
          <w:p w14:paraId="581FD50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  <w:p w14:paraId="583B3BF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737839D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  (практич)</w:t>
            </w:r>
          </w:p>
        </w:tc>
      </w:tr>
      <w:tr w:rsidR="00F1045E" w:rsidRPr="00570F83" w14:paraId="3272B91D" w14:textId="77777777" w:rsidTr="00570F83">
        <w:trPr>
          <w:trHeight w:val="136"/>
        </w:trPr>
        <w:tc>
          <w:tcPr>
            <w:tcW w:w="816" w:type="dxa"/>
          </w:tcPr>
          <w:p w14:paraId="19FB0CD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4F2877C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E873DA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54B99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89" w:type="dxa"/>
          </w:tcPr>
          <w:p w14:paraId="1E5F7BE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– велосипед»</w:t>
            </w:r>
          </w:p>
          <w:p w14:paraId="5020A49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0F57B2C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велосипедистов . Беседа</w:t>
            </w:r>
          </w:p>
        </w:tc>
      </w:tr>
      <w:tr w:rsidR="00F1045E" w:rsidRPr="00570F83" w14:paraId="789BF0A0" w14:textId="77777777" w:rsidTr="00570F83">
        <w:trPr>
          <w:trHeight w:val="136"/>
        </w:trPr>
        <w:tc>
          <w:tcPr>
            <w:tcW w:w="816" w:type="dxa"/>
          </w:tcPr>
          <w:p w14:paraId="76345D2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14:paraId="51E7B12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083564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9164A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789" w:type="dxa"/>
          </w:tcPr>
          <w:p w14:paraId="29CEBDA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</w:p>
          <w:p w14:paraId="7B4F3E0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2A0ABA5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1045E" w:rsidRPr="00570F83" w14:paraId="03935D44" w14:textId="77777777" w:rsidTr="00570F83">
        <w:trPr>
          <w:trHeight w:val="136"/>
        </w:trPr>
        <w:tc>
          <w:tcPr>
            <w:tcW w:w="816" w:type="dxa"/>
          </w:tcPr>
          <w:p w14:paraId="116B137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14:paraId="53D6F1C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80663E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833F52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89" w:type="dxa"/>
          </w:tcPr>
          <w:p w14:paraId="6C51B23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  <w:p w14:paraId="152EACE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3AAC6B0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ПДД</w:t>
            </w:r>
          </w:p>
        </w:tc>
      </w:tr>
      <w:tr w:rsidR="00F1045E" w:rsidRPr="00570F83" w14:paraId="6F1DBFBC" w14:textId="77777777" w:rsidTr="00570F83">
        <w:trPr>
          <w:trHeight w:val="136"/>
        </w:trPr>
        <w:tc>
          <w:tcPr>
            <w:tcW w:w="816" w:type="dxa"/>
          </w:tcPr>
          <w:p w14:paraId="476DAC2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14:paraId="5571513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744B18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15B2AA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89" w:type="dxa"/>
          </w:tcPr>
          <w:p w14:paraId="41806C3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</w:p>
          <w:p w14:paraId="76C527A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048EA35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-соревнование</w:t>
            </w:r>
          </w:p>
        </w:tc>
      </w:tr>
      <w:tr w:rsidR="00F1045E" w:rsidRPr="00570F83" w14:paraId="3E90A320" w14:textId="77777777" w:rsidTr="00570F83">
        <w:trPr>
          <w:trHeight w:val="136"/>
        </w:trPr>
        <w:tc>
          <w:tcPr>
            <w:tcW w:w="816" w:type="dxa"/>
          </w:tcPr>
          <w:p w14:paraId="63517BC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14:paraId="4806F52F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DF8EF2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1FAA3C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789" w:type="dxa"/>
          </w:tcPr>
          <w:p w14:paraId="6769B42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4710" w:type="dxa"/>
            <w:gridSpan w:val="2"/>
          </w:tcPr>
          <w:p w14:paraId="5D31121C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F1045E" w:rsidRPr="00570F83" w14:paraId="66517E10" w14:textId="77777777" w:rsidTr="00570F83">
        <w:trPr>
          <w:trHeight w:val="136"/>
        </w:trPr>
        <w:tc>
          <w:tcPr>
            <w:tcW w:w="816" w:type="dxa"/>
          </w:tcPr>
          <w:p w14:paraId="4DCECC2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14:paraId="1179EF1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0DD6552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28D35B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789" w:type="dxa"/>
          </w:tcPr>
          <w:p w14:paraId="2E52C669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оказания первой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доврачебной помощи</w:t>
            </w:r>
          </w:p>
        </w:tc>
        <w:tc>
          <w:tcPr>
            <w:tcW w:w="4710" w:type="dxa"/>
            <w:gridSpan w:val="2"/>
          </w:tcPr>
          <w:p w14:paraId="389279A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F1045E" w:rsidRPr="00570F83" w14:paraId="3E695594" w14:textId="77777777" w:rsidTr="00570F83">
        <w:trPr>
          <w:trHeight w:val="136"/>
        </w:trPr>
        <w:tc>
          <w:tcPr>
            <w:tcW w:w="816" w:type="dxa"/>
          </w:tcPr>
          <w:p w14:paraId="5F5E24D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14:paraId="39B7738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DD85A8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0152438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789" w:type="dxa"/>
          </w:tcPr>
          <w:p w14:paraId="461B168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</w:t>
            </w:r>
          </w:p>
          <w:p w14:paraId="183C8DB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6614937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Выпуск агитационных листовок</w:t>
            </w:r>
          </w:p>
        </w:tc>
      </w:tr>
      <w:tr w:rsidR="00F1045E" w:rsidRPr="00570F83" w14:paraId="0F65C720" w14:textId="77777777" w:rsidTr="00570F83">
        <w:trPr>
          <w:trHeight w:val="136"/>
        </w:trPr>
        <w:tc>
          <w:tcPr>
            <w:tcW w:w="816" w:type="dxa"/>
          </w:tcPr>
          <w:p w14:paraId="6A04EE7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14:paraId="5A3C89E4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F82E10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004E7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789" w:type="dxa"/>
          </w:tcPr>
          <w:p w14:paraId="15CE310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  <w:p w14:paraId="223B833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60253B6E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(практ)</w:t>
            </w:r>
          </w:p>
        </w:tc>
      </w:tr>
      <w:tr w:rsidR="00F1045E" w:rsidRPr="00570F83" w14:paraId="2C9D5516" w14:textId="77777777" w:rsidTr="00570F83">
        <w:trPr>
          <w:trHeight w:val="136"/>
        </w:trPr>
        <w:tc>
          <w:tcPr>
            <w:tcW w:w="816" w:type="dxa"/>
          </w:tcPr>
          <w:p w14:paraId="4E94DA2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14:paraId="3F813D7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5C1EF1E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A32898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789" w:type="dxa"/>
          </w:tcPr>
          <w:p w14:paraId="6FD1CCE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Дети-дорога</w:t>
            </w:r>
          </w:p>
          <w:p w14:paraId="5EAE150D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576A85D6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1045E" w:rsidRPr="00570F83" w14:paraId="6822F563" w14:textId="77777777" w:rsidTr="00570F83">
        <w:trPr>
          <w:trHeight w:val="136"/>
        </w:trPr>
        <w:tc>
          <w:tcPr>
            <w:tcW w:w="816" w:type="dxa"/>
          </w:tcPr>
          <w:p w14:paraId="2AD5E783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14:paraId="6B1F611B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2DDD44D1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CA5D115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789" w:type="dxa"/>
          </w:tcPr>
          <w:p w14:paraId="2052CD3A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Мы-ЮИД</w:t>
            </w:r>
          </w:p>
          <w:p w14:paraId="2397DF32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45A52B0" w14:textId="77777777" w:rsidR="00F1045E" w:rsidRPr="00570F83" w:rsidRDefault="00F1045E" w:rsidP="0057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</w:t>
            </w:r>
          </w:p>
        </w:tc>
      </w:tr>
    </w:tbl>
    <w:p w14:paraId="202CD3CC" w14:textId="77777777" w:rsidR="00F1045E" w:rsidRPr="00570F83" w:rsidRDefault="00F1045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C6041C" w14:textId="77777777" w:rsidR="00F1045E" w:rsidRDefault="00F1045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89F8F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2DEE51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1C6A33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22F907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8347F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2B365" w14:textId="77777777" w:rsidR="00173D0E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F991" w14:textId="77777777" w:rsidR="00173D0E" w:rsidRPr="00570F83" w:rsidRDefault="00173D0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73D0E" w:rsidRPr="00570F83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241782">
    <w:abstractNumId w:val="4"/>
  </w:num>
  <w:num w:numId="2" w16cid:durableId="1091387982">
    <w:abstractNumId w:val="7"/>
  </w:num>
  <w:num w:numId="3" w16cid:durableId="1789202234">
    <w:abstractNumId w:val="3"/>
  </w:num>
  <w:num w:numId="4" w16cid:durableId="1424229669">
    <w:abstractNumId w:val="2"/>
  </w:num>
  <w:num w:numId="5" w16cid:durableId="171017848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 w16cid:durableId="1937516133">
    <w:abstractNumId w:val="6"/>
  </w:num>
  <w:num w:numId="7" w16cid:durableId="598757273">
    <w:abstractNumId w:val="1"/>
  </w:num>
  <w:num w:numId="8" w16cid:durableId="187534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552"/>
    <w:rsid w:val="000D4552"/>
    <w:rsid w:val="00133335"/>
    <w:rsid w:val="00153416"/>
    <w:rsid w:val="00173D0E"/>
    <w:rsid w:val="001B0346"/>
    <w:rsid w:val="001B6F11"/>
    <w:rsid w:val="002E1489"/>
    <w:rsid w:val="003D172A"/>
    <w:rsid w:val="0042510C"/>
    <w:rsid w:val="00515F79"/>
    <w:rsid w:val="00570F83"/>
    <w:rsid w:val="00616234"/>
    <w:rsid w:val="006A7AB5"/>
    <w:rsid w:val="00745E92"/>
    <w:rsid w:val="007E72E0"/>
    <w:rsid w:val="00816735"/>
    <w:rsid w:val="00825E2A"/>
    <w:rsid w:val="00974ABE"/>
    <w:rsid w:val="009A464E"/>
    <w:rsid w:val="00A73BA0"/>
    <w:rsid w:val="00B6706F"/>
    <w:rsid w:val="00BB5513"/>
    <w:rsid w:val="00C028A6"/>
    <w:rsid w:val="00C63778"/>
    <w:rsid w:val="00CB78F7"/>
    <w:rsid w:val="00CD273A"/>
    <w:rsid w:val="00CD359A"/>
    <w:rsid w:val="00D666A4"/>
    <w:rsid w:val="00E16FEC"/>
    <w:rsid w:val="00E46511"/>
    <w:rsid w:val="00F1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B3E"/>
  <w15:docId w15:val="{29E2ADD0-B331-4AA9-BA26-7D1D6616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77AF-25E3-4D08-91F1-32CC9E5C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17</cp:revision>
  <cp:lastPrinted>2016-05-30T10:15:00Z</cp:lastPrinted>
  <dcterms:created xsi:type="dcterms:W3CDTF">2016-05-30T10:14:00Z</dcterms:created>
  <dcterms:modified xsi:type="dcterms:W3CDTF">2024-11-23T12:15:00Z</dcterms:modified>
</cp:coreProperties>
</file>